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6D" w:rsidRDefault="00A97369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Calendario de evaluaciones y/o actividades pedagógicas</w:t>
      </w:r>
    </w:p>
    <w:tbl>
      <w:tblPr>
        <w:tblStyle w:val="a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194"/>
        <w:gridCol w:w="1895"/>
        <w:gridCol w:w="2485"/>
      </w:tblGrid>
      <w:tr w:rsidR="00D2226D">
        <w:tc>
          <w:tcPr>
            <w:tcW w:w="2422" w:type="dxa"/>
          </w:tcPr>
          <w:p w:rsidR="00D2226D" w:rsidRDefault="00A97369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Profesor:</w:t>
            </w:r>
          </w:p>
        </w:tc>
        <w:tc>
          <w:tcPr>
            <w:tcW w:w="6194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Elisabeth Galaz</w:t>
            </w:r>
          </w:p>
        </w:tc>
        <w:tc>
          <w:tcPr>
            <w:tcW w:w="1895" w:type="dxa"/>
          </w:tcPr>
          <w:p w:rsidR="00D2226D" w:rsidRDefault="00A97369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Curso:</w:t>
            </w:r>
          </w:p>
        </w:tc>
        <w:tc>
          <w:tcPr>
            <w:tcW w:w="2485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6° básico A</w:t>
            </w:r>
          </w:p>
        </w:tc>
      </w:tr>
    </w:tbl>
    <w:p w:rsidR="00D2226D" w:rsidRDefault="00D2226D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2226D" w:rsidRDefault="00A97369">
      <w:pPr>
        <w:spacing w:line="360" w:lineRule="auto"/>
        <w:jc w:val="both"/>
        <w:rPr>
          <w:rFonts w:ascii="Century Gothic" w:eastAsia="Century Gothic" w:hAnsi="Century Gothic" w:cs="Century Gothic"/>
          <w:color w:val="FF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Estimados apoderados considerar:</w:t>
      </w:r>
      <w:r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 </w:t>
      </w:r>
    </w:p>
    <w:p w:rsidR="00D2226D" w:rsidRDefault="00A973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Los estudiantes que no asisten a las evaluaciones el día que corresponde, serán evaluados el día jueves siguiente en horario de 15:30 a 17:00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hrs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Docente responsable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Khaterine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avea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 </w:t>
      </w:r>
      <w:r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 </w:t>
      </w:r>
    </w:p>
    <w:tbl>
      <w:tblPr>
        <w:tblStyle w:val="a0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8"/>
        <w:gridCol w:w="2376"/>
        <w:gridCol w:w="2591"/>
        <w:gridCol w:w="2690"/>
        <w:gridCol w:w="2591"/>
      </w:tblGrid>
      <w:tr w:rsidR="00D2226D">
        <w:trPr>
          <w:trHeight w:val="256"/>
        </w:trPr>
        <w:tc>
          <w:tcPr>
            <w:tcW w:w="12996" w:type="dxa"/>
            <w:gridSpan w:val="5"/>
            <w:shd w:val="clear" w:color="auto" w:fill="C9C9C9"/>
            <w:vAlign w:val="center"/>
          </w:tcPr>
          <w:p w:rsidR="00D2226D" w:rsidRDefault="00A97369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JULIO</w:t>
            </w:r>
          </w:p>
        </w:tc>
      </w:tr>
      <w:tr w:rsidR="00D2226D">
        <w:trPr>
          <w:trHeight w:val="521"/>
        </w:trPr>
        <w:tc>
          <w:tcPr>
            <w:tcW w:w="2748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</w:t>
            </w:r>
          </w:p>
        </w:tc>
        <w:tc>
          <w:tcPr>
            <w:tcW w:w="2376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</w:t>
            </w:r>
          </w:p>
        </w:tc>
        <w:tc>
          <w:tcPr>
            <w:tcW w:w="2591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26</w:t>
            </w:r>
          </w:p>
        </w:tc>
        <w:tc>
          <w:tcPr>
            <w:tcW w:w="2690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27</w:t>
            </w:r>
          </w:p>
        </w:tc>
        <w:tc>
          <w:tcPr>
            <w:tcW w:w="2591" w:type="dxa"/>
            <w:shd w:val="clear" w:color="auto" w:fill="FFFFFF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28</w:t>
            </w:r>
          </w:p>
        </w:tc>
      </w:tr>
      <w:tr w:rsidR="00D2226D">
        <w:trPr>
          <w:trHeight w:val="516"/>
        </w:trPr>
        <w:tc>
          <w:tcPr>
            <w:tcW w:w="12996" w:type="dxa"/>
            <w:gridSpan w:val="5"/>
          </w:tcPr>
          <w:p w:rsidR="00D2226D" w:rsidRDefault="00A97369">
            <w:pPr>
              <w:shd w:val="clear" w:color="auto" w:fill="FFFFFF"/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AGOSTO</w:t>
            </w:r>
          </w:p>
        </w:tc>
      </w:tr>
      <w:tr w:rsidR="00D2226D">
        <w:trPr>
          <w:trHeight w:val="516"/>
        </w:trPr>
        <w:tc>
          <w:tcPr>
            <w:tcW w:w="2748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31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Trabajo de Historia</w:t>
            </w:r>
          </w:p>
        </w:tc>
        <w:tc>
          <w:tcPr>
            <w:tcW w:w="2376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01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Prueba de Matemáticas</w:t>
            </w:r>
          </w:p>
        </w:tc>
        <w:tc>
          <w:tcPr>
            <w:tcW w:w="2591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02</w:t>
            </w:r>
          </w:p>
        </w:tc>
        <w:tc>
          <w:tcPr>
            <w:tcW w:w="2690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03</w:t>
            </w:r>
          </w:p>
        </w:tc>
        <w:tc>
          <w:tcPr>
            <w:tcW w:w="2591" w:type="dxa"/>
            <w:shd w:val="clear" w:color="auto" w:fill="FFFFFF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04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Educación Física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-Lenguaje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(Evaluación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sumativa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</w:tr>
      <w:tr w:rsidR="00D2226D">
        <w:trPr>
          <w:trHeight w:val="516"/>
        </w:trPr>
        <w:tc>
          <w:tcPr>
            <w:tcW w:w="2748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</w:t>
            </w:r>
          </w:p>
        </w:tc>
        <w:tc>
          <w:tcPr>
            <w:tcW w:w="2376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Trabajo Música</w:t>
            </w:r>
          </w:p>
        </w:tc>
        <w:tc>
          <w:tcPr>
            <w:tcW w:w="2591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</w:t>
            </w:r>
          </w:p>
        </w:tc>
        <w:tc>
          <w:tcPr>
            <w:tcW w:w="2690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</w:p>
          <w:p w:rsidR="00D2226D" w:rsidRDefault="00D2226D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FFFFFF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</w:t>
            </w:r>
          </w:p>
        </w:tc>
      </w:tr>
      <w:tr w:rsidR="00D2226D">
        <w:trPr>
          <w:trHeight w:val="516"/>
        </w:trPr>
        <w:tc>
          <w:tcPr>
            <w:tcW w:w="2748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14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NO HAY CLASES</w:t>
            </w:r>
          </w:p>
        </w:tc>
        <w:tc>
          <w:tcPr>
            <w:tcW w:w="2376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15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NO HAY CLASES</w:t>
            </w:r>
          </w:p>
        </w:tc>
        <w:tc>
          <w:tcPr>
            <w:tcW w:w="2591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16</w:t>
            </w:r>
          </w:p>
        </w:tc>
        <w:tc>
          <w:tcPr>
            <w:tcW w:w="2690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</w:t>
            </w:r>
          </w:p>
          <w:p w:rsidR="00D2226D" w:rsidRDefault="00A97369">
            <w:pPr>
              <w:shd w:val="clear" w:color="auto" w:fill="FFFFFF"/>
              <w:spacing w:line="36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Artes Visuales</w:t>
            </w:r>
          </w:p>
          <w:p w:rsidR="00D2226D" w:rsidRDefault="00A97369">
            <w:pPr>
              <w:shd w:val="clear" w:color="auto" w:fill="FFFFFF"/>
              <w:spacing w:line="36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Arte Objetual</w:t>
            </w:r>
          </w:p>
          <w:p w:rsidR="00D2226D" w:rsidRDefault="00D2226D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FFFFFF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</w:t>
            </w:r>
          </w:p>
        </w:tc>
      </w:tr>
      <w:tr w:rsidR="00D2226D">
        <w:trPr>
          <w:trHeight w:val="516"/>
        </w:trPr>
        <w:tc>
          <w:tcPr>
            <w:tcW w:w="2748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21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Prueba de Matemáticas</w:t>
            </w:r>
          </w:p>
        </w:tc>
        <w:tc>
          <w:tcPr>
            <w:tcW w:w="2376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22</w:t>
            </w:r>
          </w:p>
        </w:tc>
        <w:tc>
          <w:tcPr>
            <w:tcW w:w="2591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Trabajo Tecnología</w:t>
            </w:r>
          </w:p>
        </w:tc>
        <w:tc>
          <w:tcPr>
            <w:tcW w:w="2690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</w:t>
            </w:r>
          </w:p>
        </w:tc>
        <w:tc>
          <w:tcPr>
            <w:tcW w:w="2591" w:type="dxa"/>
            <w:shd w:val="clear" w:color="auto" w:fill="FFFFFF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</w:t>
            </w:r>
          </w:p>
        </w:tc>
      </w:tr>
      <w:tr w:rsidR="00D2226D">
        <w:trPr>
          <w:trHeight w:val="516"/>
        </w:trPr>
        <w:tc>
          <w:tcPr>
            <w:tcW w:w="2748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28</w:t>
            </w:r>
          </w:p>
        </w:tc>
        <w:tc>
          <w:tcPr>
            <w:tcW w:w="2376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29</w:t>
            </w:r>
          </w:p>
        </w:tc>
        <w:tc>
          <w:tcPr>
            <w:tcW w:w="2591" w:type="dxa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30</w:t>
            </w:r>
          </w:p>
        </w:tc>
        <w:tc>
          <w:tcPr>
            <w:tcW w:w="2690" w:type="dxa"/>
          </w:tcPr>
          <w:p w:rsidR="00D2226D" w:rsidRPr="009D45F8" w:rsidRDefault="00A97369" w:rsidP="009D45F8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31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br/>
              <w:t>Lenguaje.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Evaluación lectura complementaria.</w:t>
            </w:r>
          </w:p>
        </w:tc>
        <w:tc>
          <w:tcPr>
            <w:tcW w:w="2591" w:type="dxa"/>
            <w:shd w:val="clear" w:color="auto" w:fill="FFFFFF"/>
          </w:tcPr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01</w:t>
            </w:r>
          </w:p>
          <w:p w:rsidR="00D2226D" w:rsidRDefault="00A97369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Inglés</w:t>
            </w:r>
          </w:p>
          <w:p w:rsidR="00D2226D" w:rsidRDefault="00D2226D">
            <w:pPr>
              <w:shd w:val="clear" w:color="auto" w:fill="FFFFFF"/>
              <w:spacing w:line="36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D2226D" w:rsidRDefault="00D2226D">
      <w:pPr>
        <w:spacing w:line="360" w:lineRule="auto"/>
        <w:rPr>
          <w:rFonts w:ascii="Century Gothic" w:eastAsia="Century Gothic" w:hAnsi="Century Gothic" w:cs="Century Gothic"/>
          <w:b/>
          <w:color w:val="FF0000"/>
        </w:rPr>
      </w:pPr>
    </w:p>
    <w:p w:rsidR="00D2226D" w:rsidRDefault="00A97369">
      <w:pPr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RED DE CONTENIDOS:</w:t>
      </w:r>
    </w:p>
    <w:tbl>
      <w:tblPr>
        <w:tblStyle w:val="a1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9740"/>
      </w:tblGrid>
      <w:tr w:rsidR="00D2226D">
        <w:tc>
          <w:tcPr>
            <w:tcW w:w="3256" w:type="dxa"/>
            <w:shd w:val="clear" w:color="auto" w:fill="E7E6E6"/>
            <w:vAlign w:val="center"/>
          </w:tcPr>
          <w:p w:rsidR="00D2226D" w:rsidRDefault="00A97369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ASIGNATURA </w:t>
            </w:r>
          </w:p>
        </w:tc>
        <w:tc>
          <w:tcPr>
            <w:tcW w:w="9740" w:type="dxa"/>
            <w:shd w:val="clear" w:color="auto" w:fill="E7E6E6"/>
            <w:vAlign w:val="center"/>
          </w:tcPr>
          <w:p w:rsidR="00D2226D" w:rsidRDefault="00A97369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CONTENIDOS </w:t>
            </w:r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LENGUAJE </w:t>
            </w:r>
          </w:p>
        </w:tc>
        <w:tc>
          <w:tcPr>
            <w:tcW w:w="9740" w:type="dxa"/>
          </w:tcPr>
          <w:p w:rsidR="00D2226D" w:rsidRDefault="00A97369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Estructura del poema (título, estrofas, versos y rimas).</w:t>
            </w:r>
          </w:p>
          <w:p w:rsidR="00D2226D" w:rsidRDefault="00A97369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>
              <w:rPr>
                <w:rFonts w:ascii="Century Gothic" w:eastAsia="Century Gothic" w:hAnsi="Century Gothic" w:cs="Century Gothic"/>
              </w:rPr>
              <w:t>Figuras literarias: metáfora, comparación, personificación e hipérbole.</w:t>
            </w:r>
          </w:p>
          <w:p w:rsidR="00D2226D" w:rsidRDefault="00A97369">
            <w:pPr>
              <w:numPr>
                <w:ilvl w:val="0"/>
                <w:numId w:val="2"/>
              </w:numPr>
              <w:spacing w:after="160" w:line="360" w:lineRule="auto"/>
              <w:rPr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Lectura comprensiva. </w:t>
            </w:r>
          </w:p>
          <w:p w:rsidR="00D2226D" w:rsidRDefault="00A97369">
            <w:pPr>
              <w:numPr>
                <w:ilvl w:val="0"/>
                <w:numId w:val="2"/>
              </w:numPr>
              <w:spacing w:after="160" w:line="360" w:lineRule="auto"/>
            </w:pPr>
            <w:r>
              <w:rPr>
                <w:rFonts w:ascii="Century Gothic" w:eastAsia="Century Gothic" w:hAnsi="Century Gothic" w:cs="Century Gothic"/>
              </w:rPr>
              <w:t>Rimas (Asonantes y consonante).</w:t>
            </w:r>
          </w:p>
          <w:p w:rsidR="00D2226D" w:rsidRDefault="00A97369">
            <w:pPr>
              <w:numPr>
                <w:ilvl w:val="0"/>
                <w:numId w:val="2"/>
              </w:numPr>
              <w:spacing w:after="16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Lectura complementaria libro: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La bicicleta mágica de Sergio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Krumm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autor: Marcelo Guajardo</w:t>
            </w:r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MATEMÁTICAS </w:t>
            </w:r>
          </w:p>
        </w:tc>
        <w:tc>
          <w:tcPr>
            <w:tcW w:w="9740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 Decimales (01/08/2023)</w:t>
            </w:r>
          </w:p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</w:t>
            </w:r>
            <w:r>
              <w:rPr>
                <w:rFonts w:ascii="Century Gothic" w:eastAsia="Century Gothic" w:hAnsi="Century Gothic" w:cs="Century Gothic"/>
              </w:rPr>
              <w:tab/>
              <w:t>Multiplicación, división, sumas y restas de decimales.</w:t>
            </w:r>
          </w:p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</w:t>
            </w:r>
            <w:r>
              <w:rPr>
                <w:rFonts w:ascii="Century Gothic" w:eastAsia="Century Gothic" w:hAnsi="Century Gothic" w:cs="Century Gothic"/>
              </w:rPr>
              <w:tab/>
              <w:t>Problemas.</w:t>
            </w:r>
          </w:p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Lenguaje Algebraico y Ecuaciones (21/08/2023)</w:t>
            </w:r>
          </w:p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</w:t>
            </w:r>
            <w:r>
              <w:rPr>
                <w:rFonts w:ascii="Century Gothic" w:eastAsia="Century Gothic" w:hAnsi="Century Gothic" w:cs="Century Gothic"/>
              </w:rPr>
              <w:tab/>
              <w:t>Interpretan lenguaje algebraico</w:t>
            </w:r>
          </w:p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•</w:t>
            </w:r>
            <w:r>
              <w:rPr>
                <w:rFonts w:ascii="Century Gothic" w:eastAsia="Century Gothic" w:hAnsi="Century Gothic" w:cs="Century Gothic"/>
              </w:rPr>
              <w:tab/>
              <w:t>Resuelven ecuaciones usando el método de balanza y el método de transposición</w:t>
            </w:r>
          </w:p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•</w:t>
            </w:r>
            <w:r>
              <w:rPr>
                <w:rFonts w:ascii="Century Gothic" w:eastAsia="Century Gothic" w:hAnsi="Century Gothic" w:cs="Century Gothic"/>
              </w:rPr>
              <w:tab/>
              <w:t xml:space="preserve">Resuelven problemas con </w:t>
            </w:r>
            <w:r>
              <w:rPr>
                <w:rFonts w:ascii="Century Gothic" w:eastAsia="Century Gothic" w:hAnsi="Century Gothic" w:cs="Century Gothic"/>
              </w:rPr>
              <w:t>ecuaciones</w:t>
            </w:r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CIENCIAS</w:t>
            </w:r>
          </w:p>
        </w:tc>
        <w:tc>
          <w:tcPr>
            <w:tcW w:w="9740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informará la primera semana de agosto por parte del docente de asignatura.</w:t>
            </w:r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HISTORIA</w:t>
            </w:r>
          </w:p>
        </w:tc>
        <w:tc>
          <w:tcPr>
            <w:tcW w:w="9740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Trabajo:</w:t>
            </w:r>
          </w:p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24 y 27 de julio: Trabajo grupal en clases para leer, analizar y sintetizar la información TRAÍDA DESDE CASA; más armado de panel del pers</w:t>
            </w:r>
            <w:r>
              <w:rPr>
                <w:rFonts w:ascii="Century Gothic" w:eastAsia="Century Gothic" w:hAnsi="Century Gothic" w:cs="Century Gothic"/>
              </w:rPr>
              <w:t>onaje.</w:t>
            </w:r>
          </w:p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31 de julio: Exposición grupal del personaje; un integrante debe venir personificado (disfrazado) como el personaje asignado.</w:t>
            </w:r>
            <w:r>
              <w:rPr>
                <w:rFonts w:ascii="Century Gothic" w:eastAsia="Century Gothic" w:hAnsi="Century Gothic" w:cs="Century Gothic"/>
              </w:rPr>
              <w:tab/>
            </w:r>
            <w:bookmarkStart w:id="0" w:name="_GoBack"/>
            <w:bookmarkEnd w:id="0"/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INGLÉS</w:t>
            </w:r>
          </w:p>
        </w:tc>
        <w:tc>
          <w:tcPr>
            <w:tcW w:w="9740" w:type="dxa"/>
          </w:tcPr>
          <w:p w:rsidR="00D2226D" w:rsidRDefault="00A97369">
            <w:pPr>
              <w:spacing w:before="120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Unit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4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Amazing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lives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>:</w:t>
            </w:r>
          </w:p>
          <w:p w:rsidR="00D2226D" w:rsidRDefault="00A97369">
            <w:pPr>
              <w:spacing w:before="1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Aplican Verbos en pasado. Regulares e Irregulares</w:t>
            </w:r>
          </w:p>
          <w:p w:rsidR="00D2226D" w:rsidRDefault="00A97369">
            <w:pPr>
              <w:spacing w:before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 </w:t>
            </w:r>
            <w:r>
              <w:rPr>
                <w:rFonts w:ascii="Century Gothic" w:eastAsia="Century Gothic" w:hAnsi="Century Gothic" w:cs="Century Gothic"/>
              </w:rPr>
              <w:t xml:space="preserve">Comparativos y superlativos (Adjetivos/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better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than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//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the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most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)</w:t>
            </w:r>
          </w:p>
          <w:p w:rsidR="00D2226D" w:rsidRDefault="00A97369">
            <w:pPr>
              <w:spacing w:before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Utilizar WH-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questions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countables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uncountables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nouns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D2226D" w:rsidRDefault="00A97369">
            <w:pPr>
              <w:spacing w:before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</w:rPr>
              <w:t>Vocabulario en contexto.</w:t>
            </w:r>
          </w:p>
          <w:p w:rsidR="00D2226D" w:rsidRDefault="00A97369">
            <w:pPr>
              <w:spacing w:before="120"/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 </w:t>
            </w:r>
            <w:r>
              <w:rPr>
                <w:rFonts w:ascii="Century Gothic" w:eastAsia="Century Gothic" w:hAnsi="Century Gothic" w:cs="Century Gothic"/>
              </w:rPr>
              <w:t>Presentación Oral. (Se trabajará en clases).</w:t>
            </w:r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ARTES VISUALES</w:t>
            </w:r>
          </w:p>
        </w:tc>
        <w:tc>
          <w:tcPr>
            <w:tcW w:w="9740" w:type="dxa"/>
          </w:tcPr>
          <w:p w:rsidR="00D2226D" w:rsidRDefault="00A97369">
            <w:pPr>
              <w:spacing w:before="240" w:after="240" w:line="36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Describir materiales, procedimientos y t</w:t>
            </w:r>
            <w:r>
              <w:rPr>
                <w:rFonts w:ascii="Century Gothic" w:eastAsia="Century Gothic" w:hAnsi="Century Gothic" w:cs="Century Gothic"/>
              </w:rPr>
              <w:t>emas utilizados en pintura y escultura objetual e instalaciones del arte contemporáneo.</w:t>
            </w:r>
          </w:p>
          <w:p w:rsidR="00D2226D" w:rsidRDefault="00A97369">
            <w:pPr>
              <w:spacing w:before="240" w:after="240" w:line="36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Crean pinturas objetuales a partir   de sus propios intereses.</w:t>
            </w:r>
          </w:p>
          <w:p w:rsidR="00D2226D" w:rsidRDefault="00A97369">
            <w:pPr>
              <w:spacing w:before="240" w:after="240" w:line="36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Desarrollan proyectos de creación de esculturas y pinturas objetuales e instalaciones, seleccionando tema</w:t>
            </w:r>
            <w:r>
              <w:rPr>
                <w:rFonts w:ascii="Century Gothic" w:eastAsia="Century Gothic" w:hAnsi="Century Gothic" w:cs="Century Gothic"/>
              </w:rPr>
              <w:t>s, materiales y procedimientos adecuadamente en relación con el propósito expresivo.</w:t>
            </w:r>
          </w:p>
          <w:p w:rsidR="00D2226D" w:rsidRDefault="00D2226D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MÚSICA</w:t>
            </w:r>
          </w:p>
        </w:tc>
        <w:tc>
          <w:tcPr>
            <w:tcW w:w="9740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final melodía.</w:t>
            </w:r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TECNOLOGÍA </w:t>
            </w:r>
          </w:p>
        </w:tc>
        <w:tc>
          <w:tcPr>
            <w:tcW w:w="9740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Entrega rueda de la fortuna.</w:t>
            </w:r>
          </w:p>
        </w:tc>
      </w:tr>
      <w:tr w:rsidR="00D2226D">
        <w:tc>
          <w:tcPr>
            <w:tcW w:w="3256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EDUCACIÓN FÍSICA</w:t>
            </w:r>
          </w:p>
        </w:tc>
        <w:tc>
          <w:tcPr>
            <w:tcW w:w="9740" w:type="dxa"/>
          </w:tcPr>
          <w:p w:rsidR="00D2226D" w:rsidRDefault="00A97369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222222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highlight w:val="white"/>
              </w:rPr>
              <w:t>Básquetbol:</w:t>
            </w:r>
          </w:p>
          <w:p w:rsidR="00D2226D" w:rsidRDefault="00A97369">
            <w:pPr>
              <w:numPr>
                <w:ilvl w:val="0"/>
                <w:numId w:val="1"/>
              </w:numPr>
              <w:spacing w:line="360" w:lineRule="auto"/>
              <w:rPr>
                <w:rFonts w:ascii="Century Gothic" w:eastAsia="Century Gothic" w:hAnsi="Century Gothic" w:cs="Century Gothic"/>
                <w:color w:val="222222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22222"/>
                <w:highlight w:val="white"/>
              </w:rPr>
              <w:t>Aplicar reglas y habilidades motrices en un partido de Básquetbol.</w:t>
            </w:r>
          </w:p>
        </w:tc>
      </w:tr>
    </w:tbl>
    <w:p w:rsidR="00D2226D" w:rsidRDefault="00D2226D">
      <w:pPr>
        <w:spacing w:line="360" w:lineRule="auto"/>
        <w:rPr>
          <w:rFonts w:ascii="Century Gothic" w:eastAsia="Century Gothic" w:hAnsi="Century Gothic" w:cs="Century Gothic"/>
        </w:rPr>
      </w:pPr>
      <w:bookmarkStart w:id="1" w:name="_gjdgxs" w:colFirst="0" w:colLast="0"/>
      <w:bookmarkEnd w:id="1"/>
    </w:p>
    <w:p w:rsidR="00D2226D" w:rsidRDefault="00D2226D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D2226D" w:rsidRDefault="00D2226D">
      <w:pPr>
        <w:spacing w:line="360" w:lineRule="auto"/>
        <w:rPr>
          <w:rFonts w:ascii="Century Gothic" w:eastAsia="Century Gothic" w:hAnsi="Century Gothic" w:cs="Century Gothic"/>
          <w:b/>
        </w:rPr>
      </w:pPr>
    </w:p>
    <w:sectPr w:rsidR="00D2226D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69" w:rsidRDefault="00A97369">
      <w:pPr>
        <w:spacing w:after="0" w:line="240" w:lineRule="auto"/>
      </w:pPr>
      <w:r>
        <w:separator/>
      </w:r>
    </w:p>
  </w:endnote>
  <w:endnote w:type="continuationSeparator" w:id="0">
    <w:p w:rsidR="00A97369" w:rsidRDefault="00A9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D" w:rsidRDefault="00D222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69" w:rsidRDefault="00A97369">
      <w:pPr>
        <w:spacing w:after="0" w:line="240" w:lineRule="auto"/>
      </w:pPr>
      <w:r>
        <w:separator/>
      </w:r>
    </w:p>
  </w:footnote>
  <w:footnote w:type="continuationSeparator" w:id="0">
    <w:p w:rsidR="00A97369" w:rsidRDefault="00A9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D" w:rsidRDefault="00A973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831"/>
        <w:tab w:val="right" w:pos="8838"/>
      </w:tabs>
      <w:spacing w:line="240" w:lineRule="auto"/>
      <w:jc w:val="center"/>
      <w:rPr>
        <w:rFonts w:ascii="Century Gothic" w:eastAsia="Century Gothic" w:hAnsi="Century Gothic" w:cs="Century Gothic"/>
        <w:b/>
        <w:color w:val="000000"/>
        <w:sz w:val="16"/>
        <w:szCs w:val="16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</w:rPr>
      <w:t xml:space="preserve">Colegio Divina Pastora – Antofagasta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15334</wp:posOffset>
          </wp:positionH>
          <wp:positionV relativeFrom="paragraph">
            <wp:posOffset>-214189</wp:posOffset>
          </wp:positionV>
          <wp:extent cx="702088" cy="79782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88" cy="797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6934350</wp:posOffset>
          </wp:positionH>
          <wp:positionV relativeFrom="paragraph">
            <wp:posOffset>-19301</wp:posOffset>
          </wp:positionV>
          <wp:extent cx="1324460" cy="416459"/>
          <wp:effectExtent l="0" t="0" r="0" b="0"/>
          <wp:wrapNone/>
          <wp:docPr id="2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2"/>
                  <a:srcRect l="718" t="22838" b="20032"/>
                  <a:stretch>
                    <a:fillRect/>
                  </a:stretch>
                </pic:blipFill>
                <pic:spPr>
                  <a:xfrm>
                    <a:off x="0" y="0"/>
                    <a:ext cx="1324460" cy="416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226D" w:rsidRDefault="00A973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831"/>
        <w:tab w:val="right" w:pos="8838"/>
      </w:tabs>
      <w:spacing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Instituto Calasancio Hijas de la Divina Pastor</w:t>
    </w:r>
  </w:p>
  <w:p w:rsidR="00D2226D" w:rsidRDefault="00A973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831"/>
        <w:tab w:val="right" w:pos="8838"/>
      </w:tabs>
      <w:spacing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“PIEDAD Y LETRAS”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037C"/>
    <w:multiLevelType w:val="multilevel"/>
    <w:tmpl w:val="B3100E3E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C466D2"/>
    <w:multiLevelType w:val="multilevel"/>
    <w:tmpl w:val="B92EC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14113"/>
    <w:multiLevelType w:val="multilevel"/>
    <w:tmpl w:val="602629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6D"/>
    <w:rsid w:val="009D45F8"/>
    <w:rsid w:val="00A97369"/>
    <w:rsid w:val="00D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5A05"/>
  <w15:docId w15:val="{78B5FD8F-FE7C-47AC-982A-70EE8332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galaz moraga</cp:lastModifiedBy>
  <cp:revision>2</cp:revision>
  <dcterms:created xsi:type="dcterms:W3CDTF">2023-08-25T14:15:00Z</dcterms:created>
  <dcterms:modified xsi:type="dcterms:W3CDTF">2023-08-25T14:15:00Z</dcterms:modified>
</cp:coreProperties>
</file>